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12E00" w:rsidRPr="001A26D6" w:rsidRDefault="002261D0" w:rsidP="00AB7F14">
      <w:pPr>
        <w:rPr>
          <w:rFonts w:ascii="Algerian" w:hAnsi="Algerian"/>
          <w:sz w:val="20"/>
          <w:szCs w:val="20"/>
        </w:rPr>
      </w:pPr>
      <w:r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2E18" wp14:editId="4D5A31C6">
                <wp:simplePos x="0" y="0"/>
                <wp:positionH relativeFrom="column">
                  <wp:posOffset>2078356</wp:posOffset>
                </wp:positionH>
                <wp:positionV relativeFrom="paragraph">
                  <wp:posOffset>882650</wp:posOffset>
                </wp:positionV>
                <wp:extent cx="20955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19" w:rsidRPr="00EC4C56" w:rsidRDefault="00191D41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dolfo calle</w:t>
                            </w: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2778 – el cerrito</w:t>
                            </w:r>
                            <w:r w:rsidR="00027919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65pt;margin-top:69.5pt;width:1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aDgIAAPkD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" filled="f" stroked="f">
                <v:textbox>
                  <w:txbxContent>
                    <w:p w:rsidR="00027919" w:rsidRPr="00EC4C56" w:rsidRDefault="00191D41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>A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dolfo calle</w:t>
                      </w: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2778 – el cerrito</w:t>
                      </w:r>
                      <w:r w:rsidR="00027919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7F14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57B7" wp14:editId="2B15D8B4">
                <wp:simplePos x="0" y="0"/>
                <wp:positionH relativeFrom="column">
                  <wp:posOffset>2964815</wp:posOffset>
                </wp:positionH>
                <wp:positionV relativeFrom="paragraph">
                  <wp:posOffset>-180340</wp:posOffset>
                </wp:positionV>
                <wp:extent cx="3800475" cy="3238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41" w:rsidRPr="00EC4C56" w:rsidRDefault="00B11F3D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Seccional N° 14 - </w:t>
                            </w:r>
                            <w:r w:rsidR="0079763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San Rafael - </w:t>
                            </w:r>
                            <w:r w:rsidR="00191D41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Boletín N° </w:t>
                            </w:r>
                            <w:r w:rsidR="00E42DF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51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636E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DF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febr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ero</w:t>
                            </w:r>
                            <w:r w:rsidR="00DF043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3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D41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57B7" id="_x0000_s1027" type="#_x0000_t202" style="position:absolute;margin-left:233.45pt;margin-top:-14.2pt;width:29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" filled="f" stroked="f">
                <v:textbox>
                  <w:txbxContent>
                    <w:p w:rsidR="00191D41" w:rsidRPr="00EC4C56" w:rsidRDefault="00B11F3D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Seccional N° 14 - </w:t>
                      </w:r>
                      <w:r w:rsidR="00797633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San Rafael - </w:t>
                      </w:r>
                      <w:r w:rsidR="00191D41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Boletín N° </w:t>
                      </w:r>
                      <w:r w:rsidR="00E42DFC">
                        <w:rPr>
                          <w:rFonts w:ascii="Algerian" w:hAnsi="Algerian"/>
                          <w:sz w:val="18"/>
                          <w:szCs w:val="18"/>
                        </w:rPr>
                        <w:t>51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–</w:t>
                      </w:r>
                      <w:r w:rsidR="005C636E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E42DFC">
                        <w:rPr>
                          <w:rFonts w:ascii="Algerian" w:hAnsi="Algerian"/>
                          <w:sz w:val="18"/>
                          <w:szCs w:val="18"/>
                        </w:rPr>
                        <w:t>febr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ero</w:t>
                      </w:r>
                      <w:r w:rsidR="00DF043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202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3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191D41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4756" wp14:editId="7DE86ED4">
                <wp:simplePos x="0" y="0"/>
                <wp:positionH relativeFrom="column">
                  <wp:posOffset>1297940</wp:posOffset>
                </wp:positionH>
                <wp:positionV relativeFrom="paragraph">
                  <wp:posOffset>640080</wp:posOffset>
                </wp:positionV>
                <wp:extent cx="3609975" cy="3429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B40E64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Pers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onería gremial n° 533   -  </w:t>
                            </w:r>
                            <w:r w:rsidR="00027919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personerí</w:t>
                            </w: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 jurídica n°372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756" id="_x0000_s1028" type="#_x0000_t202" style="position:absolute;margin-left:102.2pt;margin-top:50.4pt;width:28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" filled="f" stroked="f">
                <v:textbox>
                  <w:txbxContent>
                    <w:p w:rsidR="00B40E64" w:rsidRPr="00400CF9" w:rsidRDefault="00B40E64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Pers</w:t>
                      </w:r>
                      <w:r w:rsidR="00806600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onería gremial n° 533   -  </w:t>
                      </w:r>
                      <w:r w:rsidR="00027919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personerí</w:t>
                      </w: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a jurídica n°372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AAE2" wp14:editId="23D88FAC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3429000" cy="561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DD7E0B" w:rsidP="00806600">
                            <w:pPr>
                              <w:spacing w:after="0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Asociación del personal jerá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rquico del</w:t>
                            </w:r>
                          </w:p>
                          <w:p w:rsidR="00B40E64" w:rsidRPr="00400CF9" w:rsidRDefault="00B153B8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Agua y la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DD7E0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nergí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AE2" id="_x0000_s1029" type="#_x0000_t202" style="position:absolute;margin-left:108.95pt;margin-top:11.4pt;width:27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" filled="f" stroked="f">
                <v:textbox>
                  <w:txbxContent>
                    <w:p w:rsidR="00B40E64" w:rsidRPr="00400CF9" w:rsidRDefault="00DD7E0B" w:rsidP="00806600">
                      <w:pPr>
                        <w:spacing w:after="0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Asociación del personal jerá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rquico del</w:t>
                      </w:r>
                    </w:p>
                    <w:p w:rsidR="00B40E64" w:rsidRPr="00400CF9" w:rsidRDefault="00B153B8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       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Agua y la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DD7E0B">
                        <w:rPr>
                          <w:rFonts w:ascii="Algerian" w:hAnsi="Algerian"/>
                          <w:sz w:val="24"/>
                          <w:szCs w:val="24"/>
                        </w:rPr>
                        <w:t>nergí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00CF9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460C7EB8" wp14:editId="68662C63">
            <wp:extent cx="1054800" cy="98280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0D3" w:rsidRPr="001A26D6">
        <w:rPr>
          <w:rFonts w:ascii="Algerian" w:hAnsi="Algerian"/>
          <w:sz w:val="20"/>
          <w:szCs w:val="20"/>
        </w:rPr>
        <w:t xml:space="preserve">  </w:t>
      </w:r>
      <w:r w:rsidR="00400CF9" w:rsidRPr="001A26D6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</w:t>
      </w:r>
      <w:r w:rsidR="00EC4C56" w:rsidRPr="001A26D6">
        <w:rPr>
          <w:rFonts w:ascii="Algerian" w:hAnsi="Algerian"/>
          <w:sz w:val="20"/>
          <w:szCs w:val="20"/>
        </w:rPr>
        <w:t xml:space="preserve"> </w:t>
      </w:r>
      <w:r w:rsidR="00AA30D3" w:rsidRPr="001A26D6">
        <w:rPr>
          <w:rFonts w:ascii="Algerian" w:hAnsi="Algerian"/>
          <w:sz w:val="20"/>
          <w:szCs w:val="20"/>
        </w:rPr>
        <w:t xml:space="preserve"> </w:t>
      </w:r>
      <w:r w:rsidR="00F210DE" w:rsidRPr="001A26D6">
        <w:rPr>
          <w:rFonts w:ascii="Algerian" w:hAnsi="Algerian"/>
          <w:sz w:val="20"/>
          <w:szCs w:val="20"/>
        </w:rPr>
        <w:t xml:space="preserve">                            </w:t>
      </w:r>
      <w:r w:rsidR="00977456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32C1C01C" wp14:editId="4DF3CC76">
            <wp:extent cx="1216800" cy="964800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DE" w:rsidRPr="001A26D6">
        <w:rPr>
          <w:rFonts w:ascii="Algerian" w:hAnsi="Algerian"/>
          <w:sz w:val="20"/>
          <w:szCs w:val="20"/>
        </w:rPr>
        <w:t xml:space="preserve">    </w:t>
      </w:r>
    </w:p>
    <w:p w:rsidR="00EA10A3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BC79EC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Seguimos recibiendo los boletines de CDC y </w:t>
      </w:r>
      <w:r w:rsidR="006F697D">
        <w:rPr>
          <w:rFonts w:ascii="Algerian" w:hAnsi="Algerian" w:cs="Arial"/>
          <w:sz w:val="20"/>
          <w:szCs w:val="20"/>
        </w:rPr>
        <w:t xml:space="preserve">lo mismo que toda noticia de importancia para el afiliado, </w:t>
      </w:r>
      <w:r w:rsidR="007B3B08">
        <w:rPr>
          <w:rFonts w:ascii="Algerian" w:hAnsi="Algerian" w:cs="Arial"/>
          <w:sz w:val="20"/>
          <w:szCs w:val="20"/>
        </w:rPr>
        <w:t>la</w:t>
      </w:r>
      <w:r>
        <w:rPr>
          <w:rFonts w:ascii="Algerian" w:hAnsi="Algerian" w:cs="Arial"/>
          <w:sz w:val="20"/>
          <w:szCs w:val="20"/>
        </w:rPr>
        <w:t xml:space="preserve"> hacemos llegar a través del grupo de </w:t>
      </w:r>
      <w:proofErr w:type="spellStart"/>
      <w:r>
        <w:rPr>
          <w:rFonts w:ascii="Algerian" w:hAnsi="Algerian" w:cs="Arial"/>
          <w:sz w:val="20"/>
          <w:szCs w:val="20"/>
        </w:rPr>
        <w:t>Whatsapp</w:t>
      </w:r>
      <w:proofErr w:type="spellEnd"/>
      <w:r>
        <w:rPr>
          <w:rFonts w:ascii="Algerian" w:hAnsi="Algerian" w:cs="Arial"/>
          <w:sz w:val="20"/>
          <w:szCs w:val="20"/>
        </w:rPr>
        <w:t>.</w:t>
      </w:r>
    </w:p>
    <w:p w:rsidR="00E638B4" w:rsidRDefault="00E638B4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54330E" w:rsidRDefault="007B3B08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Como está previsto en el organigrama de reuniones de Comisión directiva seccional, el día martes 28 se realizó la correspondiente al mes de febrero con </w:t>
      </w:r>
      <w:r w:rsidR="00FC2260">
        <w:rPr>
          <w:rFonts w:ascii="Algerian" w:hAnsi="Algerian" w:cs="Arial"/>
          <w:sz w:val="20"/>
          <w:szCs w:val="20"/>
        </w:rPr>
        <w:t>muy buena participación.</w:t>
      </w:r>
    </w:p>
    <w:p w:rsidR="00707985" w:rsidRPr="00FC2260" w:rsidRDefault="00FC2260" w:rsidP="00707985">
      <w:pPr>
        <w:rPr>
          <w:b/>
          <w:u w:val="single"/>
        </w:rPr>
      </w:pPr>
      <w:r w:rsidRPr="00FC2260">
        <w:rPr>
          <w:rFonts w:ascii="Algerian" w:hAnsi="Algerian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68949E" wp14:editId="111A5847">
                <wp:simplePos x="0" y="0"/>
                <wp:positionH relativeFrom="margin">
                  <wp:align>center</wp:align>
                </wp:positionH>
                <wp:positionV relativeFrom="paragraph">
                  <wp:posOffset>7126605</wp:posOffset>
                </wp:positionV>
                <wp:extent cx="6758940" cy="48006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2B" w:rsidRDefault="00C1522B" w:rsidP="00C1522B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deseamos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también un feliz cumple a los que lo harán durante el mes de </w:t>
                            </w:r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marzo: (4) Alberto </w:t>
                            </w:r>
                            <w:proofErr w:type="spellStart"/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Formenti</w:t>
                            </w:r>
                            <w:proofErr w:type="spellEnd"/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(7) Juan M. </w:t>
                            </w:r>
                            <w:proofErr w:type="spellStart"/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Adaro</w:t>
                            </w:r>
                            <w:proofErr w:type="spellEnd"/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(27) Narciso fuentes – (28) Juan c. egea y José a. sin</w:t>
                            </w:r>
                          </w:p>
                          <w:p w:rsidR="00C1522B" w:rsidRDefault="00C15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949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561.15pt;width:532.2pt;height:37.8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" filled="f" stroked="f">
                <v:textbox>
                  <w:txbxContent>
                    <w:p w:rsidR="00C1522B" w:rsidRDefault="00C1522B" w:rsidP="00C1522B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>deseamos</w:t>
                      </w:r>
                      <w:proofErr w:type="gramEnd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también un feliz cumple a los que lo harán durante el mes de </w:t>
                      </w:r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marzo: (4) Alberto </w:t>
                      </w:r>
                      <w:proofErr w:type="spellStart"/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>Formenti</w:t>
                      </w:r>
                      <w:proofErr w:type="spellEnd"/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(7) Juan M. </w:t>
                      </w:r>
                      <w:proofErr w:type="spellStart"/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>Adaro</w:t>
                      </w:r>
                      <w:proofErr w:type="spellEnd"/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(27) Narciso fuentes – (28) Juan c. egea y José a. sin</w:t>
                      </w:r>
                    </w:p>
                    <w:p w:rsidR="00C1522B" w:rsidRDefault="00C1522B"/>
                  </w:txbxContent>
                </v:textbox>
                <w10:wrap type="square" anchorx="margin"/>
              </v:shape>
            </w:pict>
          </mc:Fallback>
        </mc:AlternateContent>
      </w:r>
      <w:r w:rsidRPr="00FC2260">
        <w:rPr>
          <w:rFonts w:ascii="Algerian" w:hAnsi="Algerian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6575425</wp:posOffset>
                </wp:positionV>
                <wp:extent cx="6972300" cy="4876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9D0" w:rsidRDefault="009E74BF" w:rsidP="007369D0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cumpleaños</w:t>
                            </w:r>
                            <w:proofErr w:type="gramEnd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Felicitamos a los que cumplieron años durante el mes de </w:t>
                            </w:r>
                            <w:r w:rsidRPr="007B4FB1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Febrero: (01) Juan C. Llamazares – (25) Sara M. </w:t>
                            </w:r>
                            <w:proofErr w:type="spellStart"/>
                            <w:r w:rsidR="007369D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redona</w:t>
                            </w:r>
                            <w:proofErr w:type="spellEnd"/>
                          </w:p>
                          <w:p w:rsidR="007C71E6" w:rsidRDefault="007C71E6" w:rsidP="007C71E6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</w:p>
                          <w:p w:rsidR="009E74BF" w:rsidRDefault="009E7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7.8pt;margin-top:517.75pt;width:549pt;height:38.4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" filled="f" stroked="f">
                <v:textbox>
                  <w:txbxContent>
                    <w:p w:rsidR="007369D0" w:rsidRDefault="009E74BF" w:rsidP="007369D0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cumpleaños</w:t>
                      </w:r>
                      <w:proofErr w:type="gramEnd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Felicitamos a los que cumplieron años durante el mes de </w:t>
                      </w:r>
                      <w:r w:rsidRPr="007B4FB1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Febrero: (01) Juan C. Llamazares – (25) Sara M. </w:t>
                      </w:r>
                      <w:proofErr w:type="spellStart"/>
                      <w:r w:rsidR="007369D0">
                        <w:rPr>
                          <w:rFonts w:ascii="Algerian" w:hAnsi="Algerian"/>
                          <w:sz w:val="20"/>
                          <w:szCs w:val="20"/>
                        </w:rPr>
                        <w:t>redona</w:t>
                      </w:r>
                      <w:proofErr w:type="spellEnd"/>
                    </w:p>
                    <w:p w:rsidR="007C71E6" w:rsidRDefault="007C71E6" w:rsidP="007C71E6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</w:p>
                    <w:p w:rsidR="009E74BF" w:rsidRDefault="009E74BF"/>
                  </w:txbxContent>
                </v:textbox>
                <w10:wrap type="square" anchorx="margin"/>
              </v:shape>
            </w:pict>
          </mc:Fallback>
        </mc:AlternateContent>
      </w:r>
      <w:r w:rsidR="00707985" w:rsidRPr="00FC2260">
        <w:rPr>
          <w:b/>
          <w:u w:val="single"/>
        </w:rPr>
        <w:t xml:space="preserve">Diagramas para Beneficios de APJAE a sus Afiliados </w:t>
      </w:r>
      <w:r w:rsidRPr="00FC2260">
        <w:rPr>
          <w:b/>
          <w:u w:val="single"/>
        </w:rPr>
        <w:t>(tener en cuenta y cumplir con fechas)</w:t>
      </w:r>
      <w:bookmarkStart w:id="0" w:name="_GoBack"/>
      <w:bookmarkEnd w:id="0"/>
    </w:p>
    <w:tbl>
      <w:tblPr>
        <w:tblStyle w:val="TableGrid"/>
        <w:tblW w:w="10602" w:type="dxa"/>
        <w:tblInd w:w="15" w:type="dxa"/>
        <w:tblCellMar>
          <w:top w:w="55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771"/>
        <w:gridCol w:w="1740"/>
        <w:gridCol w:w="2696"/>
        <w:gridCol w:w="2268"/>
        <w:gridCol w:w="2127"/>
      </w:tblGrid>
      <w:tr w:rsidR="00707985" w:rsidTr="00FC2260">
        <w:trPr>
          <w:trHeight w:val="691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left="1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0070C0"/>
              </w:rPr>
              <w:t xml:space="preserve">Tipo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0070C0"/>
              </w:rPr>
              <w:t xml:space="preserve">¿Qué presentar?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0070C0"/>
              </w:rPr>
              <w:t xml:space="preserve">¿Cuál es la fecha límite para presentarlo?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right="234"/>
              <w:jc w:val="both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¿Cuándo envía CDC el beneficio? </w:t>
            </w:r>
          </w:p>
        </w:tc>
      </w:tr>
      <w:tr w:rsidR="00707985" w:rsidTr="00FC2260">
        <w:trPr>
          <w:trHeight w:val="900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left="1" w:right="25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Ayudas Escolares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Anual (Art. 10-1)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*Certificado de alumno regular del presente año (Art. 10-2)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30 de Abril 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(Art. 10-2)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Entre Abril y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FF0000"/>
              </w:rPr>
              <w:t xml:space="preserve">Mayo </w:t>
            </w:r>
          </w:p>
        </w:tc>
      </w:tr>
      <w:tr w:rsidR="00707985" w:rsidTr="00FC2260">
        <w:trPr>
          <w:trHeight w:val="2899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left="1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Becas </w:t>
            </w:r>
          </w:p>
          <w:p w:rsidR="00707985" w:rsidRDefault="00707985" w:rsidP="00113B83">
            <w:pPr>
              <w:ind w:left="1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Universitarias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Semestral      (Art. 8-8)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spacing w:line="241" w:lineRule="auto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*Certificado de alumno regular (Art. 8-2.c y 8-5) </w:t>
            </w:r>
          </w:p>
          <w:p w:rsidR="00707985" w:rsidRDefault="00707985" w:rsidP="00113B83">
            <w:pPr>
              <w:spacing w:line="241" w:lineRule="auto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* Si se solicita beca con residencia: </w:t>
            </w:r>
          </w:p>
          <w:p w:rsidR="00707985" w:rsidRDefault="00707985" w:rsidP="00113B83">
            <w:pPr>
              <w:spacing w:after="1"/>
              <w:ind w:right="25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documentación que demuestre vivir en la misma ciudad donde estudia (contrato alquiler, servicio pago, certificado </w:t>
            </w:r>
          </w:p>
          <w:p w:rsidR="00707985" w:rsidRDefault="00707985" w:rsidP="00113B83">
            <w:proofErr w:type="gramStart"/>
            <w:r>
              <w:rPr>
                <w:rFonts w:ascii="Calibri" w:eastAsia="Calibri" w:hAnsi="Calibri" w:cs="Calibri"/>
                <w:b/>
                <w:color w:val="7030A0"/>
              </w:rPr>
              <w:t>policial</w:t>
            </w:r>
            <w:proofErr w:type="gramEnd"/>
            <w:r>
              <w:rPr>
                <w:rFonts w:ascii="Calibri" w:eastAsia="Calibri" w:hAnsi="Calibri" w:cs="Calibri"/>
                <w:b/>
                <w:color w:val="7030A0"/>
              </w:rPr>
              <w:t xml:space="preserve">, etc.)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spacing w:line="241" w:lineRule="auto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*30 de Abril el de inicio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*31 de </w:t>
            </w:r>
          </w:p>
          <w:p w:rsidR="00707985" w:rsidRDefault="00707985" w:rsidP="00113B83">
            <w:pPr>
              <w:ind w:right="82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Diciembre el de finalización (Art. 8-2.c)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*1º semestre: </w:t>
            </w:r>
          </w:p>
          <w:p w:rsidR="00707985" w:rsidRDefault="00707985" w:rsidP="00113B83">
            <w:pPr>
              <w:spacing w:line="241" w:lineRule="auto"/>
              <w:ind w:right="155"/>
            </w:pPr>
            <w:r>
              <w:rPr>
                <w:rFonts w:ascii="Calibri" w:eastAsia="Calibri" w:hAnsi="Calibri" w:cs="Calibri"/>
                <w:b/>
                <w:color w:val="7030A0"/>
              </w:rPr>
              <w:t xml:space="preserve">Septiembre *2º semestre: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Marzo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7030A0"/>
              </w:rPr>
              <w:t xml:space="preserve">(Art. 8-8) </w:t>
            </w:r>
          </w:p>
        </w:tc>
      </w:tr>
      <w:tr w:rsidR="00707985" w:rsidTr="00FC2260">
        <w:trPr>
          <w:trHeight w:val="1899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left="1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Estímulos </w:t>
            </w:r>
          </w:p>
          <w:p w:rsidR="00707985" w:rsidRDefault="00707985" w:rsidP="00113B83">
            <w:pPr>
              <w:ind w:left="1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Educacionales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Anual (Art. 9-1)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right="174"/>
              <w:jc w:val="both"/>
            </w:pPr>
            <w:r>
              <w:rPr>
                <w:rFonts w:ascii="Calibri" w:eastAsia="Calibri" w:hAnsi="Calibri" w:cs="Calibri"/>
                <w:b/>
                <w:color w:val="4F6228"/>
              </w:rPr>
              <w:t xml:space="preserve">*Planilla de evaluación de </w:t>
            </w:r>
            <w:proofErr w:type="spellStart"/>
            <w:r>
              <w:rPr>
                <w:rFonts w:ascii="Calibri" w:eastAsia="Calibri" w:hAnsi="Calibri" w:cs="Calibri"/>
                <w:b/>
                <w:color w:val="4F6228"/>
              </w:rPr>
              <w:t>Apjae</w:t>
            </w:r>
            <w:proofErr w:type="spellEnd"/>
            <w:r>
              <w:rPr>
                <w:rFonts w:ascii="Calibri" w:eastAsia="Calibri" w:hAnsi="Calibri" w:cs="Calibri"/>
                <w:b/>
                <w:color w:val="4F6228"/>
              </w:rPr>
              <w:t xml:space="preserve"> completa por la Seccional </w:t>
            </w:r>
          </w:p>
          <w:p w:rsidR="00707985" w:rsidRDefault="00707985" w:rsidP="00113B83">
            <w:pPr>
              <w:spacing w:line="241" w:lineRule="auto"/>
              <w:ind w:right="679"/>
              <w:jc w:val="both"/>
            </w:pPr>
            <w:r>
              <w:rPr>
                <w:rFonts w:ascii="Calibri" w:eastAsia="Calibri" w:hAnsi="Calibri" w:cs="Calibri"/>
                <w:b/>
                <w:color w:val="4F6228"/>
              </w:rPr>
              <w:t xml:space="preserve">(Art. 9-4) *Boletín o libreta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examinada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(Art. 9-3)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30 de Abril 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4F6228"/>
              </w:rPr>
              <w:t xml:space="preserve">(Art. 9-3)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spacing w:after="2" w:line="239" w:lineRule="auto"/>
            </w:pPr>
            <w:r>
              <w:rPr>
                <w:rFonts w:ascii="Calibri" w:eastAsia="Calibri" w:hAnsi="Calibri" w:cs="Calibri"/>
                <w:b/>
                <w:color w:val="4F6228"/>
              </w:rPr>
              <w:t xml:space="preserve">Cada año CDC establece el tipo de premio y el </w:t>
            </w:r>
          </w:p>
          <w:p w:rsidR="00707985" w:rsidRDefault="00707985" w:rsidP="00113B83">
            <w:pPr>
              <w:jc w:val="both"/>
            </w:pPr>
            <w:r>
              <w:rPr>
                <w:rFonts w:ascii="Calibri" w:eastAsia="Calibri" w:hAnsi="Calibri" w:cs="Calibri"/>
                <w:b/>
                <w:color w:val="4F6228"/>
              </w:rPr>
              <w:t xml:space="preserve">momento en que se entrega </w:t>
            </w:r>
          </w:p>
        </w:tc>
      </w:tr>
      <w:tr w:rsidR="00707985" w:rsidTr="00FC2260">
        <w:trPr>
          <w:trHeight w:val="2214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left="1"/>
            </w:pPr>
            <w:r>
              <w:rPr>
                <w:rFonts w:ascii="Calibri" w:eastAsia="Calibri" w:hAnsi="Calibri" w:cs="Calibri"/>
                <w:b/>
                <w:color w:val="0070C0"/>
              </w:rPr>
              <w:t xml:space="preserve">Discapacidad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ind w:right="137"/>
            </w:pPr>
            <w:r>
              <w:rPr>
                <w:rFonts w:ascii="Calibri" w:eastAsia="Calibri" w:hAnsi="Calibri" w:cs="Calibri"/>
                <w:b/>
                <w:color w:val="E36C0A"/>
              </w:rPr>
              <w:t xml:space="preserve">Semestral  (Art. 11-4)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spacing w:after="2" w:line="239" w:lineRule="auto"/>
              <w:ind w:right="109"/>
              <w:jc w:val="both"/>
            </w:pPr>
            <w:r>
              <w:rPr>
                <w:rFonts w:ascii="Calibri" w:eastAsia="Calibri" w:hAnsi="Calibri" w:cs="Calibri"/>
                <w:b/>
                <w:color w:val="E36C0A"/>
              </w:rPr>
              <w:t xml:space="preserve">*Certificación médica, la cual sólo deberá renovarse cuando se venza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(Art. 11-2)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*Certificado de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Supervivencia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(Art. 11-3)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30 de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Noviembre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E36C0A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color w:val="E36C0A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E36C0A"/>
              </w:rPr>
              <w:t>Superviv</w:t>
            </w:r>
            <w:proofErr w:type="spellEnd"/>
            <w:r>
              <w:rPr>
                <w:rFonts w:ascii="Calibri" w:eastAsia="Calibri" w:hAnsi="Calibri" w:cs="Calibri"/>
                <w:b/>
                <w:color w:val="E36C0A"/>
              </w:rPr>
              <w:t xml:space="preserve">.)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(Art. 11-3)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985" w:rsidRDefault="00707985" w:rsidP="00113B83">
            <w:pPr>
              <w:spacing w:after="5" w:line="237" w:lineRule="auto"/>
            </w:pPr>
            <w:r>
              <w:rPr>
                <w:rFonts w:ascii="Calibri" w:eastAsia="Calibri" w:hAnsi="Calibri" w:cs="Calibri"/>
                <w:b/>
                <w:color w:val="E36C0A"/>
              </w:rPr>
              <w:t xml:space="preserve">*1º semestre: Enero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*2º semestre: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Julio </w:t>
            </w:r>
          </w:p>
          <w:p w:rsidR="00707985" w:rsidRDefault="00707985" w:rsidP="00113B83">
            <w:r>
              <w:rPr>
                <w:rFonts w:ascii="Calibri" w:eastAsia="Calibri" w:hAnsi="Calibri" w:cs="Calibri"/>
                <w:b/>
                <w:color w:val="E36C0A"/>
              </w:rPr>
              <w:t xml:space="preserve">(Art. 11-4) </w:t>
            </w:r>
          </w:p>
        </w:tc>
      </w:tr>
    </w:tbl>
    <w:p w:rsidR="00707985" w:rsidRDefault="00FC2260" w:rsidP="00707985">
      <w:r w:rsidRPr="00D43451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9B7A5" wp14:editId="7E171166">
                <wp:simplePos x="0" y="0"/>
                <wp:positionH relativeFrom="margin">
                  <wp:posOffset>2275840</wp:posOffset>
                </wp:positionH>
                <wp:positionV relativeFrom="paragraph">
                  <wp:posOffset>1412875</wp:posOffset>
                </wp:positionV>
                <wp:extent cx="2438400" cy="37338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51" w:rsidRDefault="00472059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Seccional </w:t>
                            </w:r>
                            <w:r w:rsidR="00D43451"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San Rafael</w:t>
                            </w:r>
                          </w:p>
                          <w:p w:rsidR="004375D1" w:rsidRDefault="004375D1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3990" w:rsidRPr="00472059" w:rsidRDefault="004F3990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B7A5" id="_x0000_s1032" type="#_x0000_t202" style="position:absolute;margin-left:179.2pt;margin-top:111.25pt;width:192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" filled="f" stroked="f">
                <v:textbox>
                  <w:txbxContent>
                    <w:p w:rsidR="00D43451" w:rsidRDefault="00472059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Seccional </w:t>
                      </w:r>
                      <w:r w:rsidR="00D43451"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San Rafael</w:t>
                      </w:r>
                    </w:p>
                    <w:p w:rsidR="004375D1" w:rsidRDefault="004375D1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4F3990" w:rsidRPr="00472059" w:rsidRDefault="004F3990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985">
        <w:t xml:space="preserve"> </w:t>
      </w:r>
    </w:p>
    <w:p w:rsidR="00C220A5" w:rsidRPr="00FC2260" w:rsidRDefault="00707985" w:rsidP="00FC2260">
      <w:pPr>
        <w:spacing w:after="220"/>
        <w:jc w:val="both"/>
      </w:pPr>
      <w:r>
        <w:t xml:space="preserve"> </w:t>
      </w:r>
      <w:r w:rsidR="009B26B8">
        <w:rPr>
          <w:rFonts w:ascii="Algerian" w:hAnsi="Algerian"/>
          <w:sz w:val="20"/>
          <w:szCs w:val="20"/>
        </w:rPr>
        <w:t xml:space="preserve">                                                        </w:t>
      </w:r>
      <w:r w:rsidR="00BB1774">
        <w:rPr>
          <w:rFonts w:ascii="Algerian" w:hAnsi="Algerian"/>
          <w:sz w:val="20"/>
          <w:szCs w:val="20"/>
        </w:rPr>
        <w:t xml:space="preserve">                               </w:t>
      </w:r>
    </w:p>
    <w:sectPr w:rsidR="00C220A5" w:rsidRPr="00FC2260" w:rsidSect="002F6775">
      <w:pgSz w:w="11907" w:h="16839" w:code="9"/>
      <w:pgMar w:top="170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240"/>
    <w:multiLevelType w:val="hybridMultilevel"/>
    <w:tmpl w:val="9320C158"/>
    <w:lvl w:ilvl="0" w:tplc="D89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4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95D4C"/>
    <w:multiLevelType w:val="hybridMultilevel"/>
    <w:tmpl w:val="3B243CCE"/>
    <w:lvl w:ilvl="0" w:tplc="79BA79CE">
      <w:numFmt w:val="bullet"/>
      <w:lvlText w:val="-"/>
      <w:lvlJc w:val="left"/>
      <w:pPr>
        <w:ind w:left="72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1C"/>
    <w:multiLevelType w:val="hybridMultilevel"/>
    <w:tmpl w:val="34A4C766"/>
    <w:lvl w:ilvl="0" w:tplc="9A8ED0A8">
      <w:numFmt w:val="bullet"/>
      <w:lvlText w:val="-"/>
      <w:lvlJc w:val="left"/>
      <w:pPr>
        <w:ind w:left="108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0FA"/>
    <w:multiLevelType w:val="hybridMultilevel"/>
    <w:tmpl w:val="976A69BC"/>
    <w:lvl w:ilvl="0" w:tplc="5F4A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728"/>
    <w:multiLevelType w:val="hybridMultilevel"/>
    <w:tmpl w:val="06763388"/>
    <w:lvl w:ilvl="0" w:tplc="6900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4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6"/>
    <w:rsid w:val="00002DB1"/>
    <w:rsid w:val="00005241"/>
    <w:rsid w:val="000103B7"/>
    <w:rsid w:val="00020467"/>
    <w:rsid w:val="000221C3"/>
    <w:rsid w:val="00026C2B"/>
    <w:rsid w:val="00027798"/>
    <w:rsid w:val="00027919"/>
    <w:rsid w:val="0003653F"/>
    <w:rsid w:val="00043F86"/>
    <w:rsid w:val="000449A1"/>
    <w:rsid w:val="00045259"/>
    <w:rsid w:val="00052BD8"/>
    <w:rsid w:val="000543C5"/>
    <w:rsid w:val="00055019"/>
    <w:rsid w:val="00055EB1"/>
    <w:rsid w:val="00066399"/>
    <w:rsid w:val="00073909"/>
    <w:rsid w:val="00075D84"/>
    <w:rsid w:val="00085514"/>
    <w:rsid w:val="00092D6C"/>
    <w:rsid w:val="00096B71"/>
    <w:rsid w:val="000A37A3"/>
    <w:rsid w:val="000A6BFE"/>
    <w:rsid w:val="000D22A1"/>
    <w:rsid w:val="000D5643"/>
    <w:rsid w:val="000D5BB8"/>
    <w:rsid w:val="000D5D60"/>
    <w:rsid w:val="000D6830"/>
    <w:rsid w:val="000E55D0"/>
    <w:rsid w:val="000E5E78"/>
    <w:rsid w:val="000F1DFC"/>
    <w:rsid w:val="001000A2"/>
    <w:rsid w:val="00110114"/>
    <w:rsid w:val="001204BE"/>
    <w:rsid w:val="0013146A"/>
    <w:rsid w:val="00136D82"/>
    <w:rsid w:val="00154D19"/>
    <w:rsid w:val="0015592F"/>
    <w:rsid w:val="00156189"/>
    <w:rsid w:val="00172ECD"/>
    <w:rsid w:val="0018124E"/>
    <w:rsid w:val="00184E9E"/>
    <w:rsid w:val="00191D41"/>
    <w:rsid w:val="0019248C"/>
    <w:rsid w:val="00192CE3"/>
    <w:rsid w:val="00193AA5"/>
    <w:rsid w:val="001A207A"/>
    <w:rsid w:val="001A26D6"/>
    <w:rsid w:val="001B42C7"/>
    <w:rsid w:val="001C194D"/>
    <w:rsid w:val="001C69B7"/>
    <w:rsid w:val="001F2CEE"/>
    <w:rsid w:val="001F45AF"/>
    <w:rsid w:val="00200CFC"/>
    <w:rsid w:val="002043C1"/>
    <w:rsid w:val="00205718"/>
    <w:rsid w:val="00206F3F"/>
    <w:rsid w:val="00220815"/>
    <w:rsid w:val="002261D0"/>
    <w:rsid w:val="00231CE8"/>
    <w:rsid w:val="002475D2"/>
    <w:rsid w:val="0025290D"/>
    <w:rsid w:val="00260574"/>
    <w:rsid w:val="00270218"/>
    <w:rsid w:val="00271A4F"/>
    <w:rsid w:val="00280A07"/>
    <w:rsid w:val="00280C6F"/>
    <w:rsid w:val="00287E1D"/>
    <w:rsid w:val="00290A2B"/>
    <w:rsid w:val="002940F3"/>
    <w:rsid w:val="002A6CB4"/>
    <w:rsid w:val="002B0F52"/>
    <w:rsid w:val="002B7399"/>
    <w:rsid w:val="002C4368"/>
    <w:rsid w:val="002D394F"/>
    <w:rsid w:val="002E63C1"/>
    <w:rsid w:val="002F0D4B"/>
    <w:rsid w:val="002F2713"/>
    <w:rsid w:val="002F6775"/>
    <w:rsid w:val="002F7B86"/>
    <w:rsid w:val="00300382"/>
    <w:rsid w:val="003034C4"/>
    <w:rsid w:val="00305B4A"/>
    <w:rsid w:val="00306B45"/>
    <w:rsid w:val="00307BD6"/>
    <w:rsid w:val="003102A4"/>
    <w:rsid w:val="00314BFE"/>
    <w:rsid w:val="0031707B"/>
    <w:rsid w:val="00321EFC"/>
    <w:rsid w:val="0032230A"/>
    <w:rsid w:val="00323D5F"/>
    <w:rsid w:val="003320A0"/>
    <w:rsid w:val="00334021"/>
    <w:rsid w:val="00340692"/>
    <w:rsid w:val="003519C0"/>
    <w:rsid w:val="0035597D"/>
    <w:rsid w:val="00361CEB"/>
    <w:rsid w:val="003753A1"/>
    <w:rsid w:val="00382F1F"/>
    <w:rsid w:val="00395226"/>
    <w:rsid w:val="003A2BBC"/>
    <w:rsid w:val="003C0004"/>
    <w:rsid w:val="003C0A15"/>
    <w:rsid w:val="003C4F32"/>
    <w:rsid w:val="003C6BB3"/>
    <w:rsid w:val="003E56A1"/>
    <w:rsid w:val="003F148D"/>
    <w:rsid w:val="003F22B6"/>
    <w:rsid w:val="003F698B"/>
    <w:rsid w:val="00400CF9"/>
    <w:rsid w:val="004129B8"/>
    <w:rsid w:val="00413CE3"/>
    <w:rsid w:val="00425058"/>
    <w:rsid w:val="00435BE0"/>
    <w:rsid w:val="004375D1"/>
    <w:rsid w:val="00450DCF"/>
    <w:rsid w:val="00452654"/>
    <w:rsid w:val="00453E9C"/>
    <w:rsid w:val="00455322"/>
    <w:rsid w:val="004556C4"/>
    <w:rsid w:val="00465150"/>
    <w:rsid w:val="00466382"/>
    <w:rsid w:val="00472059"/>
    <w:rsid w:val="004731A9"/>
    <w:rsid w:val="00473499"/>
    <w:rsid w:val="00484CBA"/>
    <w:rsid w:val="0048577E"/>
    <w:rsid w:val="00497292"/>
    <w:rsid w:val="004A582D"/>
    <w:rsid w:val="004B10B3"/>
    <w:rsid w:val="004C13D2"/>
    <w:rsid w:val="004D3C11"/>
    <w:rsid w:val="004E0FEC"/>
    <w:rsid w:val="004E5F94"/>
    <w:rsid w:val="004F3990"/>
    <w:rsid w:val="0050164D"/>
    <w:rsid w:val="00506D2A"/>
    <w:rsid w:val="0051733F"/>
    <w:rsid w:val="00517B14"/>
    <w:rsid w:val="00520A79"/>
    <w:rsid w:val="00525FDD"/>
    <w:rsid w:val="00527236"/>
    <w:rsid w:val="0053381F"/>
    <w:rsid w:val="00536FB1"/>
    <w:rsid w:val="00537949"/>
    <w:rsid w:val="00541261"/>
    <w:rsid w:val="0054330E"/>
    <w:rsid w:val="00543955"/>
    <w:rsid w:val="005459E4"/>
    <w:rsid w:val="00561FA7"/>
    <w:rsid w:val="00563EFE"/>
    <w:rsid w:val="00577897"/>
    <w:rsid w:val="00585431"/>
    <w:rsid w:val="005867B9"/>
    <w:rsid w:val="00586B83"/>
    <w:rsid w:val="00590118"/>
    <w:rsid w:val="00591EF8"/>
    <w:rsid w:val="00592285"/>
    <w:rsid w:val="00596F72"/>
    <w:rsid w:val="005B01D3"/>
    <w:rsid w:val="005B1650"/>
    <w:rsid w:val="005C0731"/>
    <w:rsid w:val="005C636E"/>
    <w:rsid w:val="005D3204"/>
    <w:rsid w:val="005E3C18"/>
    <w:rsid w:val="005E45D7"/>
    <w:rsid w:val="005E610E"/>
    <w:rsid w:val="005F2B90"/>
    <w:rsid w:val="005F5DE4"/>
    <w:rsid w:val="00600747"/>
    <w:rsid w:val="0060674A"/>
    <w:rsid w:val="00612810"/>
    <w:rsid w:val="006133FF"/>
    <w:rsid w:val="006167C2"/>
    <w:rsid w:val="00627EF7"/>
    <w:rsid w:val="006348B7"/>
    <w:rsid w:val="00636C3B"/>
    <w:rsid w:val="00647026"/>
    <w:rsid w:val="00654AC9"/>
    <w:rsid w:val="00661847"/>
    <w:rsid w:val="00671859"/>
    <w:rsid w:val="00675816"/>
    <w:rsid w:val="00680C9E"/>
    <w:rsid w:val="00682C0B"/>
    <w:rsid w:val="006833B4"/>
    <w:rsid w:val="006878B1"/>
    <w:rsid w:val="00696048"/>
    <w:rsid w:val="006A186C"/>
    <w:rsid w:val="006A3EFF"/>
    <w:rsid w:val="006A4D7C"/>
    <w:rsid w:val="006B1DB7"/>
    <w:rsid w:val="006B2AD1"/>
    <w:rsid w:val="006B3D9A"/>
    <w:rsid w:val="006B7412"/>
    <w:rsid w:val="006D6702"/>
    <w:rsid w:val="006E54EB"/>
    <w:rsid w:val="006F697D"/>
    <w:rsid w:val="0070003D"/>
    <w:rsid w:val="00702F19"/>
    <w:rsid w:val="0070388E"/>
    <w:rsid w:val="00707985"/>
    <w:rsid w:val="00714008"/>
    <w:rsid w:val="00723BEC"/>
    <w:rsid w:val="00730AF8"/>
    <w:rsid w:val="0073280A"/>
    <w:rsid w:val="00735A13"/>
    <w:rsid w:val="007369D0"/>
    <w:rsid w:val="00752BC4"/>
    <w:rsid w:val="00752CAF"/>
    <w:rsid w:val="00762305"/>
    <w:rsid w:val="007632F4"/>
    <w:rsid w:val="00773902"/>
    <w:rsid w:val="00773A72"/>
    <w:rsid w:val="00782495"/>
    <w:rsid w:val="0078762E"/>
    <w:rsid w:val="00794684"/>
    <w:rsid w:val="00797633"/>
    <w:rsid w:val="007A4D9F"/>
    <w:rsid w:val="007B03F2"/>
    <w:rsid w:val="007B3B08"/>
    <w:rsid w:val="007B4FB1"/>
    <w:rsid w:val="007B57FA"/>
    <w:rsid w:val="007B58A2"/>
    <w:rsid w:val="007C71E6"/>
    <w:rsid w:val="007D0322"/>
    <w:rsid w:val="007D51C8"/>
    <w:rsid w:val="007E01C4"/>
    <w:rsid w:val="007E19F5"/>
    <w:rsid w:val="007E3891"/>
    <w:rsid w:val="007F60BF"/>
    <w:rsid w:val="007F6EDC"/>
    <w:rsid w:val="007F738F"/>
    <w:rsid w:val="00803DC4"/>
    <w:rsid w:val="00806600"/>
    <w:rsid w:val="008120BC"/>
    <w:rsid w:val="00821830"/>
    <w:rsid w:val="00843608"/>
    <w:rsid w:val="00843DCF"/>
    <w:rsid w:val="0085575A"/>
    <w:rsid w:val="00856B7C"/>
    <w:rsid w:val="0086098B"/>
    <w:rsid w:val="00870853"/>
    <w:rsid w:val="008731C6"/>
    <w:rsid w:val="00882C51"/>
    <w:rsid w:val="00885E2D"/>
    <w:rsid w:val="00897835"/>
    <w:rsid w:val="008A1A22"/>
    <w:rsid w:val="008A5DA9"/>
    <w:rsid w:val="008A7571"/>
    <w:rsid w:val="008D0155"/>
    <w:rsid w:val="008D100C"/>
    <w:rsid w:val="008D22ED"/>
    <w:rsid w:val="008F2B96"/>
    <w:rsid w:val="00901AD0"/>
    <w:rsid w:val="0090415E"/>
    <w:rsid w:val="00907F20"/>
    <w:rsid w:val="00913A19"/>
    <w:rsid w:val="00920BB0"/>
    <w:rsid w:val="00922858"/>
    <w:rsid w:val="00923745"/>
    <w:rsid w:val="009260C8"/>
    <w:rsid w:val="009261CD"/>
    <w:rsid w:val="009319A3"/>
    <w:rsid w:val="00934BA4"/>
    <w:rsid w:val="00943D16"/>
    <w:rsid w:val="0094487B"/>
    <w:rsid w:val="00945AF6"/>
    <w:rsid w:val="009473F3"/>
    <w:rsid w:val="00947C32"/>
    <w:rsid w:val="0096658B"/>
    <w:rsid w:val="00966AA0"/>
    <w:rsid w:val="00967929"/>
    <w:rsid w:val="00977456"/>
    <w:rsid w:val="009A4113"/>
    <w:rsid w:val="009A609E"/>
    <w:rsid w:val="009B26B8"/>
    <w:rsid w:val="009C15F3"/>
    <w:rsid w:val="009E19EF"/>
    <w:rsid w:val="009E27B5"/>
    <w:rsid w:val="009E2D7C"/>
    <w:rsid w:val="009E407D"/>
    <w:rsid w:val="009E74BF"/>
    <w:rsid w:val="009F06AE"/>
    <w:rsid w:val="00A01833"/>
    <w:rsid w:val="00A26D55"/>
    <w:rsid w:val="00A276F0"/>
    <w:rsid w:val="00A33A30"/>
    <w:rsid w:val="00A40FA7"/>
    <w:rsid w:val="00A50C26"/>
    <w:rsid w:val="00A7175E"/>
    <w:rsid w:val="00A748AF"/>
    <w:rsid w:val="00A759CD"/>
    <w:rsid w:val="00A86C9B"/>
    <w:rsid w:val="00AA30D3"/>
    <w:rsid w:val="00AB6DDC"/>
    <w:rsid w:val="00AB7F14"/>
    <w:rsid w:val="00AD3EBF"/>
    <w:rsid w:val="00AD4A99"/>
    <w:rsid w:val="00AD5F03"/>
    <w:rsid w:val="00AE6D69"/>
    <w:rsid w:val="00B01892"/>
    <w:rsid w:val="00B036AE"/>
    <w:rsid w:val="00B07A62"/>
    <w:rsid w:val="00B07EC4"/>
    <w:rsid w:val="00B11F3D"/>
    <w:rsid w:val="00B12E00"/>
    <w:rsid w:val="00B153B8"/>
    <w:rsid w:val="00B2188A"/>
    <w:rsid w:val="00B24470"/>
    <w:rsid w:val="00B25090"/>
    <w:rsid w:val="00B27630"/>
    <w:rsid w:val="00B3116B"/>
    <w:rsid w:val="00B40E64"/>
    <w:rsid w:val="00B420A0"/>
    <w:rsid w:val="00B5282D"/>
    <w:rsid w:val="00B55B95"/>
    <w:rsid w:val="00B62682"/>
    <w:rsid w:val="00B6500A"/>
    <w:rsid w:val="00B67661"/>
    <w:rsid w:val="00B70117"/>
    <w:rsid w:val="00B754F1"/>
    <w:rsid w:val="00B80958"/>
    <w:rsid w:val="00B82889"/>
    <w:rsid w:val="00B864A6"/>
    <w:rsid w:val="00B90894"/>
    <w:rsid w:val="00BA4897"/>
    <w:rsid w:val="00BA4B5D"/>
    <w:rsid w:val="00BB0C80"/>
    <w:rsid w:val="00BB1774"/>
    <w:rsid w:val="00BB42F3"/>
    <w:rsid w:val="00BB7CC2"/>
    <w:rsid w:val="00BC79EC"/>
    <w:rsid w:val="00BC7B1F"/>
    <w:rsid w:val="00BD14F0"/>
    <w:rsid w:val="00BE491A"/>
    <w:rsid w:val="00BE56AB"/>
    <w:rsid w:val="00C02523"/>
    <w:rsid w:val="00C14D0D"/>
    <w:rsid w:val="00C1522B"/>
    <w:rsid w:val="00C17115"/>
    <w:rsid w:val="00C17DC9"/>
    <w:rsid w:val="00C220A5"/>
    <w:rsid w:val="00C2210A"/>
    <w:rsid w:val="00C2264D"/>
    <w:rsid w:val="00C26B9D"/>
    <w:rsid w:val="00C36974"/>
    <w:rsid w:val="00C42EF6"/>
    <w:rsid w:val="00C47345"/>
    <w:rsid w:val="00C679C3"/>
    <w:rsid w:val="00C76CA3"/>
    <w:rsid w:val="00C811F1"/>
    <w:rsid w:val="00C9213E"/>
    <w:rsid w:val="00C929DA"/>
    <w:rsid w:val="00C9665B"/>
    <w:rsid w:val="00CA61DA"/>
    <w:rsid w:val="00CB0136"/>
    <w:rsid w:val="00CB040E"/>
    <w:rsid w:val="00CB2418"/>
    <w:rsid w:val="00CB70FF"/>
    <w:rsid w:val="00CC5E74"/>
    <w:rsid w:val="00CC6D9B"/>
    <w:rsid w:val="00CD3EE8"/>
    <w:rsid w:val="00CD3F8F"/>
    <w:rsid w:val="00CD491E"/>
    <w:rsid w:val="00CD4AAE"/>
    <w:rsid w:val="00CE3E0D"/>
    <w:rsid w:val="00CF0E29"/>
    <w:rsid w:val="00CF1255"/>
    <w:rsid w:val="00CF45CB"/>
    <w:rsid w:val="00CF594D"/>
    <w:rsid w:val="00D0076F"/>
    <w:rsid w:val="00D0185F"/>
    <w:rsid w:val="00D0391C"/>
    <w:rsid w:val="00D03F16"/>
    <w:rsid w:val="00D213D4"/>
    <w:rsid w:val="00D43451"/>
    <w:rsid w:val="00D45011"/>
    <w:rsid w:val="00D57641"/>
    <w:rsid w:val="00D64014"/>
    <w:rsid w:val="00D70581"/>
    <w:rsid w:val="00D8542E"/>
    <w:rsid w:val="00D86C09"/>
    <w:rsid w:val="00D94933"/>
    <w:rsid w:val="00D95054"/>
    <w:rsid w:val="00DB551D"/>
    <w:rsid w:val="00DB5D62"/>
    <w:rsid w:val="00DB6046"/>
    <w:rsid w:val="00DC4E91"/>
    <w:rsid w:val="00DD7462"/>
    <w:rsid w:val="00DD7E0B"/>
    <w:rsid w:val="00DE66DB"/>
    <w:rsid w:val="00DE7851"/>
    <w:rsid w:val="00DF0439"/>
    <w:rsid w:val="00DF3A3C"/>
    <w:rsid w:val="00E024B8"/>
    <w:rsid w:val="00E06423"/>
    <w:rsid w:val="00E066A4"/>
    <w:rsid w:val="00E22E10"/>
    <w:rsid w:val="00E2415E"/>
    <w:rsid w:val="00E315D1"/>
    <w:rsid w:val="00E42DFC"/>
    <w:rsid w:val="00E57CF8"/>
    <w:rsid w:val="00E638B4"/>
    <w:rsid w:val="00E64BBA"/>
    <w:rsid w:val="00E705FD"/>
    <w:rsid w:val="00E72055"/>
    <w:rsid w:val="00E76A8D"/>
    <w:rsid w:val="00E83F23"/>
    <w:rsid w:val="00E8751F"/>
    <w:rsid w:val="00E87790"/>
    <w:rsid w:val="00E9664F"/>
    <w:rsid w:val="00E96A8F"/>
    <w:rsid w:val="00EA10A3"/>
    <w:rsid w:val="00EA6A89"/>
    <w:rsid w:val="00EA73C2"/>
    <w:rsid w:val="00EA7ACA"/>
    <w:rsid w:val="00EB07B5"/>
    <w:rsid w:val="00EB124F"/>
    <w:rsid w:val="00EB5312"/>
    <w:rsid w:val="00EC4C56"/>
    <w:rsid w:val="00EE31D6"/>
    <w:rsid w:val="00EE4846"/>
    <w:rsid w:val="00EE5188"/>
    <w:rsid w:val="00EE72C9"/>
    <w:rsid w:val="00F0218A"/>
    <w:rsid w:val="00F210DE"/>
    <w:rsid w:val="00F22C66"/>
    <w:rsid w:val="00F34C03"/>
    <w:rsid w:val="00F5254B"/>
    <w:rsid w:val="00F5524D"/>
    <w:rsid w:val="00F559AB"/>
    <w:rsid w:val="00F56B1B"/>
    <w:rsid w:val="00F57923"/>
    <w:rsid w:val="00F64B7E"/>
    <w:rsid w:val="00F75F5F"/>
    <w:rsid w:val="00F80D7B"/>
    <w:rsid w:val="00F909AC"/>
    <w:rsid w:val="00F931E5"/>
    <w:rsid w:val="00F93218"/>
    <w:rsid w:val="00FB2736"/>
    <w:rsid w:val="00FC2260"/>
    <w:rsid w:val="00FC49B4"/>
    <w:rsid w:val="00FD7CF8"/>
    <w:rsid w:val="00FE5FC9"/>
    <w:rsid w:val="00FF563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188-B4CA-4867-8F94-8E6F53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C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B2AD1"/>
    <w:rPr>
      <w:b/>
      <w:bCs/>
    </w:rPr>
  </w:style>
  <w:style w:type="table" w:styleId="Tablaconcuadrcula">
    <w:name w:val="Table Grid"/>
    <w:basedOn w:val="Tablanormal"/>
    <w:uiPriority w:val="59"/>
    <w:rsid w:val="008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3F22B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customStyle="1" w:styleId="TableGrid">
    <w:name w:val="TableGrid"/>
    <w:rsid w:val="00707985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C697-11F0-409B-802B-8296663D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Cuenta Microsoft</cp:lastModifiedBy>
  <cp:revision>5</cp:revision>
  <cp:lastPrinted>2018-02-14T23:13:00Z</cp:lastPrinted>
  <dcterms:created xsi:type="dcterms:W3CDTF">2023-02-12T14:56:00Z</dcterms:created>
  <dcterms:modified xsi:type="dcterms:W3CDTF">2023-03-02T14:42:00Z</dcterms:modified>
</cp:coreProperties>
</file>